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403D" w14:textId="21AD78DD" w:rsidR="00566130" w:rsidRDefault="00371D6D" w:rsidP="0050459A">
      <w:pPr>
        <w:pStyle w:val="Footer"/>
        <w:ind w:left="-270"/>
        <w:rPr>
          <w:rFonts w:ascii="OfficinaSanITCOS" w:hAnsi="OfficinaSanITCOS"/>
          <w:b/>
          <w:bCs/>
          <w:iCs/>
          <w:color w:val="000000"/>
          <w:sz w:val="18"/>
        </w:rPr>
      </w:pPr>
      <w:r>
        <w:rPr>
          <w:noProof/>
        </w:rPr>
        <w:drawing>
          <wp:inline distT="0" distB="0" distL="0" distR="0" wp14:anchorId="31F981C7" wp14:editId="74F4B812">
            <wp:extent cx="3749040" cy="568947"/>
            <wp:effectExtent l="0" t="0" r="3810" b="3175"/>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9040" cy="568947"/>
                    </a:xfrm>
                    <a:prstGeom prst="rect">
                      <a:avLst/>
                    </a:prstGeom>
                    <a:noFill/>
                    <a:ln>
                      <a:noFill/>
                    </a:ln>
                  </pic:spPr>
                </pic:pic>
              </a:graphicData>
            </a:graphic>
          </wp:inline>
        </w:drawing>
      </w:r>
    </w:p>
    <w:p w14:paraId="0084EA88" w14:textId="77777777" w:rsidR="0050459A" w:rsidRDefault="0050459A">
      <w:pPr>
        <w:pStyle w:val="Footer"/>
        <w:jc w:val="center"/>
        <w:rPr>
          <w:rFonts w:ascii="Times New Roman" w:hAnsi="Times New Roman"/>
          <w:b/>
          <w:bCs/>
          <w:iCs/>
          <w:color w:val="000000"/>
          <w:szCs w:val="24"/>
        </w:rPr>
      </w:pPr>
    </w:p>
    <w:p w14:paraId="501E1EFA" w14:textId="150BCB5A" w:rsidR="00566130" w:rsidRPr="00371D6D" w:rsidRDefault="00566130">
      <w:pPr>
        <w:pStyle w:val="Footer"/>
        <w:jc w:val="center"/>
        <w:rPr>
          <w:rFonts w:ascii="Times New Roman" w:hAnsi="Times New Roman"/>
          <w:b/>
          <w:bCs/>
          <w:iCs/>
          <w:color w:val="000000"/>
          <w:szCs w:val="24"/>
        </w:rPr>
      </w:pPr>
      <w:r w:rsidRPr="00371D6D">
        <w:rPr>
          <w:rFonts w:ascii="Times New Roman" w:hAnsi="Times New Roman"/>
          <w:b/>
          <w:bCs/>
          <w:iCs/>
          <w:color w:val="000000"/>
          <w:szCs w:val="24"/>
        </w:rPr>
        <w:t>Public Works and Development</w:t>
      </w:r>
      <w:r w:rsidR="00371D6D" w:rsidRPr="00371D6D">
        <w:rPr>
          <w:rFonts w:ascii="Times New Roman" w:hAnsi="Times New Roman"/>
          <w:b/>
          <w:bCs/>
          <w:iCs/>
          <w:color w:val="000000"/>
          <w:szCs w:val="24"/>
        </w:rPr>
        <w:t xml:space="preserve"> – Planning Division</w:t>
      </w:r>
    </w:p>
    <w:p w14:paraId="2E974D37" w14:textId="414A75FA" w:rsidR="00AE600F" w:rsidRPr="00371D6D" w:rsidRDefault="00AE600F" w:rsidP="00AE600F">
      <w:pPr>
        <w:ind w:left="162" w:hanging="162"/>
        <w:jc w:val="center"/>
        <w:rPr>
          <w:rFonts w:ascii="Times New Roman" w:hAnsi="Times New Roman"/>
          <w:szCs w:val="24"/>
        </w:rPr>
      </w:pPr>
      <w:r w:rsidRPr="00371D6D">
        <w:rPr>
          <w:rFonts w:ascii="Times New Roman" w:hAnsi="Times New Roman"/>
          <w:szCs w:val="24"/>
        </w:rPr>
        <w:t>6924 S Lima St</w:t>
      </w:r>
      <w:r w:rsidR="00371D6D" w:rsidRPr="00371D6D">
        <w:rPr>
          <w:rFonts w:ascii="Times New Roman" w:hAnsi="Times New Roman"/>
          <w:szCs w:val="24"/>
        </w:rPr>
        <w:t xml:space="preserve">., </w:t>
      </w:r>
      <w:r w:rsidRPr="00371D6D">
        <w:rPr>
          <w:rFonts w:ascii="Times New Roman" w:hAnsi="Times New Roman"/>
          <w:szCs w:val="24"/>
        </w:rPr>
        <w:t>Centennial</w:t>
      </w:r>
      <w:r w:rsidR="00371D6D" w:rsidRPr="00371D6D">
        <w:rPr>
          <w:rFonts w:ascii="Times New Roman" w:hAnsi="Times New Roman"/>
          <w:szCs w:val="24"/>
        </w:rPr>
        <w:t xml:space="preserve"> CO </w:t>
      </w:r>
      <w:r w:rsidRPr="00371D6D">
        <w:rPr>
          <w:rFonts w:ascii="Times New Roman" w:hAnsi="Times New Roman"/>
          <w:szCs w:val="24"/>
        </w:rPr>
        <w:t xml:space="preserve">80112 </w:t>
      </w:r>
      <w:r w:rsidR="00371D6D" w:rsidRPr="00371D6D">
        <w:rPr>
          <w:rFonts w:ascii="Times New Roman" w:hAnsi="Times New Roman"/>
          <w:szCs w:val="24"/>
        </w:rPr>
        <w:t xml:space="preserve">◊ </w:t>
      </w:r>
      <w:r w:rsidRPr="00371D6D">
        <w:rPr>
          <w:rFonts w:ascii="Times New Roman" w:hAnsi="Times New Roman"/>
          <w:szCs w:val="24"/>
        </w:rPr>
        <w:t>Phone: 720-874-6650</w:t>
      </w:r>
    </w:p>
    <w:p w14:paraId="7D79FC23" w14:textId="37CC529D" w:rsidR="00AE600F" w:rsidRPr="00371D6D" w:rsidRDefault="00371D6D" w:rsidP="00AE600F">
      <w:pPr>
        <w:pStyle w:val="Footer"/>
        <w:jc w:val="center"/>
        <w:rPr>
          <w:rFonts w:ascii="Times New Roman" w:hAnsi="Times New Roman"/>
          <w:szCs w:val="24"/>
        </w:rPr>
      </w:pPr>
      <w:hyperlink r:id="rId8" w:history="1">
        <w:r w:rsidRPr="00371D6D">
          <w:rPr>
            <w:rStyle w:val="Hyperlink"/>
            <w:rFonts w:ascii="Times New Roman" w:hAnsi="Times New Roman"/>
            <w:szCs w:val="24"/>
          </w:rPr>
          <w:t>www.arapahoegov.com</w:t>
        </w:r>
      </w:hyperlink>
      <w:r w:rsidRPr="00371D6D">
        <w:rPr>
          <w:rFonts w:ascii="Times New Roman" w:hAnsi="Times New Roman"/>
          <w:szCs w:val="24"/>
        </w:rPr>
        <w:t xml:space="preserve"> </w:t>
      </w:r>
    </w:p>
    <w:p w14:paraId="310C4289" w14:textId="77777777" w:rsidR="00371D6D" w:rsidRPr="00371D6D" w:rsidRDefault="00371D6D">
      <w:pPr>
        <w:pStyle w:val="Subtitle"/>
        <w:rPr>
          <w:rFonts w:ascii="Times New Roman" w:hAnsi="Times New Roman"/>
          <w:b w:val="0"/>
          <w:i/>
          <w:szCs w:val="24"/>
        </w:rPr>
      </w:pPr>
    </w:p>
    <w:p w14:paraId="3BDAA216" w14:textId="1FE47019" w:rsidR="00566130" w:rsidRDefault="00566130">
      <w:pPr>
        <w:pStyle w:val="Subtitle"/>
        <w:rPr>
          <w:rFonts w:ascii="Times New Roman" w:hAnsi="Times New Roman"/>
          <w:bCs w:val="0"/>
          <w:i/>
          <w:sz w:val="28"/>
          <w:szCs w:val="28"/>
        </w:rPr>
      </w:pPr>
      <w:r w:rsidRPr="003743AB">
        <w:rPr>
          <w:rFonts w:ascii="Times New Roman" w:hAnsi="Times New Roman"/>
          <w:bCs w:val="0"/>
          <w:i/>
          <w:sz w:val="28"/>
          <w:szCs w:val="28"/>
        </w:rPr>
        <w:t xml:space="preserve">Referral Routing </w:t>
      </w:r>
      <w:r w:rsidR="00371D6D" w:rsidRPr="003743AB">
        <w:rPr>
          <w:rFonts w:ascii="Times New Roman" w:hAnsi="Times New Roman"/>
          <w:bCs w:val="0"/>
          <w:i/>
          <w:sz w:val="28"/>
          <w:szCs w:val="28"/>
        </w:rPr>
        <w:t>Form</w:t>
      </w:r>
    </w:p>
    <w:p w14:paraId="19AD2D5A" w14:textId="77777777" w:rsidR="003743AB" w:rsidRPr="003743AB" w:rsidRDefault="003743AB">
      <w:pPr>
        <w:pStyle w:val="Subtitle"/>
        <w:rPr>
          <w:rFonts w:ascii="Times New Roman" w:hAnsi="Times New Roman"/>
          <w:bCs w:val="0"/>
          <w:i/>
          <w:sz w:val="28"/>
          <w:szCs w:val="28"/>
        </w:rPr>
      </w:pPr>
    </w:p>
    <w:p w14:paraId="4D88E77B" w14:textId="07DD6767" w:rsidR="00EB0F54" w:rsidRPr="00371D6D" w:rsidRDefault="00CE4A58" w:rsidP="0050459A">
      <w:pPr>
        <w:pStyle w:val="Subtitle"/>
        <w:pBdr>
          <w:top w:val="single" w:sz="4" w:space="1" w:color="auto"/>
          <w:left w:val="single" w:sz="4" w:space="4" w:color="auto"/>
          <w:bottom w:val="single" w:sz="4" w:space="1" w:color="auto"/>
          <w:right w:val="single" w:sz="4" w:space="4" w:color="auto"/>
        </w:pBdr>
        <w:tabs>
          <w:tab w:val="clear" w:pos="2160"/>
          <w:tab w:val="clear" w:pos="2880"/>
        </w:tabs>
        <w:ind w:left="2880" w:hanging="2880"/>
        <w:jc w:val="left"/>
        <w:rPr>
          <w:rFonts w:ascii="Times New Roman" w:hAnsi="Times New Roman"/>
          <w:bCs w:val="0"/>
          <w:szCs w:val="24"/>
        </w:rPr>
      </w:pPr>
      <w:r w:rsidRPr="00371D6D">
        <w:rPr>
          <w:rFonts w:ascii="Times New Roman" w:hAnsi="Times New Roman"/>
          <w:bCs w:val="0"/>
          <w:szCs w:val="24"/>
        </w:rPr>
        <w:t>Case Number/Name:</w:t>
      </w:r>
      <w:r w:rsidR="005B1C11">
        <w:rPr>
          <w:rFonts w:ascii="Times New Roman" w:hAnsi="Times New Roman"/>
          <w:bCs w:val="0"/>
          <w:szCs w:val="24"/>
        </w:rPr>
        <w:t xml:space="preserve"> </w:t>
      </w:r>
      <w:r w:rsidR="000F0CA9" w:rsidRPr="000F0CA9">
        <w:rPr>
          <w:rFonts w:ascii="Times New Roman" w:hAnsi="Times New Roman"/>
          <w:b w:val="0"/>
          <w:szCs w:val="24"/>
        </w:rPr>
        <w:t>LR</w:t>
      </w:r>
      <w:r w:rsidR="000F0CA9">
        <w:rPr>
          <w:rFonts w:ascii="Times New Roman" w:hAnsi="Times New Roman"/>
          <w:b w:val="0"/>
          <w:szCs w:val="24"/>
        </w:rPr>
        <w:t>25-001 – Byers Subarea Plan</w:t>
      </w:r>
      <w:r w:rsidR="005B1C11">
        <w:rPr>
          <w:rFonts w:ascii="Times New Roman" w:hAnsi="Times New Roman"/>
          <w:bCs w:val="0"/>
          <w:szCs w:val="24"/>
        </w:rPr>
        <w:tab/>
        <w:t xml:space="preserve"> </w:t>
      </w:r>
    </w:p>
    <w:p w14:paraId="18252A16" w14:textId="17B1A2F0" w:rsidR="00976A90" w:rsidRPr="000F0CA9" w:rsidRDefault="00CE4A58">
      <w:pPr>
        <w:pStyle w:val="Subtitle"/>
        <w:pBdr>
          <w:top w:val="single" w:sz="4" w:space="1" w:color="auto"/>
          <w:left w:val="single" w:sz="4" w:space="4" w:color="auto"/>
          <w:bottom w:val="single" w:sz="4" w:space="1" w:color="auto"/>
          <w:right w:val="single" w:sz="4" w:space="4" w:color="auto"/>
        </w:pBdr>
        <w:jc w:val="left"/>
        <w:rPr>
          <w:rFonts w:ascii="Times New Roman" w:hAnsi="Times New Roman"/>
          <w:b w:val="0"/>
          <w:szCs w:val="24"/>
        </w:rPr>
      </w:pPr>
      <w:r w:rsidRPr="00371D6D">
        <w:rPr>
          <w:rFonts w:ascii="Times New Roman" w:hAnsi="Times New Roman"/>
          <w:bCs w:val="0"/>
          <w:szCs w:val="24"/>
        </w:rPr>
        <w:t>P</w:t>
      </w:r>
      <w:r w:rsidR="00566130" w:rsidRPr="00371D6D">
        <w:rPr>
          <w:rFonts w:ascii="Times New Roman" w:hAnsi="Times New Roman"/>
          <w:bCs w:val="0"/>
          <w:szCs w:val="24"/>
        </w:rPr>
        <w:t>lanner</w:t>
      </w:r>
      <w:r w:rsidR="0050459A">
        <w:rPr>
          <w:rFonts w:ascii="Times New Roman" w:hAnsi="Times New Roman"/>
          <w:bCs w:val="0"/>
          <w:szCs w:val="24"/>
        </w:rPr>
        <w:t>’s</w:t>
      </w:r>
      <w:r w:rsidR="00371D6D" w:rsidRPr="00371D6D">
        <w:rPr>
          <w:rFonts w:ascii="Times New Roman" w:hAnsi="Times New Roman"/>
          <w:bCs w:val="0"/>
          <w:szCs w:val="24"/>
        </w:rPr>
        <w:t xml:space="preserve"> Name &amp; Email:</w:t>
      </w:r>
      <w:r w:rsidR="005B1C11">
        <w:rPr>
          <w:rFonts w:ascii="Times New Roman" w:hAnsi="Times New Roman"/>
          <w:bCs w:val="0"/>
          <w:szCs w:val="24"/>
        </w:rPr>
        <w:t xml:space="preserve"> </w:t>
      </w:r>
      <w:r w:rsidR="005B1C11">
        <w:rPr>
          <w:rFonts w:ascii="Times New Roman" w:hAnsi="Times New Roman"/>
          <w:bCs w:val="0"/>
          <w:szCs w:val="24"/>
        </w:rPr>
        <w:tab/>
      </w:r>
      <w:r w:rsidR="000F0CA9">
        <w:rPr>
          <w:rFonts w:ascii="Times New Roman" w:hAnsi="Times New Roman"/>
          <w:b w:val="0"/>
          <w:szCs w:val="24"/>
        </w:rPr>
        <w:t xml:space="preserve">Gretchen Ricehill / </w:t>
      </w:r>
      <w:r w:rsidR="00795662">
        <w:rPr>
          <w:rFonts w:ascii="Times New Roman" w:hAnsi="Times New Roman"/>
          <w:b w:val="0"/>
          <w:szCs w:val="24"/>
        </w:rPr>
        <w:t>GR</w:t>
      </w:r>
      <w:r w:rsidR="000F0CA9">
        <w:rPr>
          <w:rFonts w:ascii="Times New Roman" w:hAnsi="Times New Roman"/>
          <w:b w:val="0"/>
          <w:szCs w:val="24"/>
        </w:rPr>
        <w:t>icehill@arapahoegov.com</w:t>
      </w:r>
    </w:p>
    <w:p w14:paraId="0A65D0DD" w14:textId="2AD43344" w:rsidR="00917D78" w:rsidRPr="00371D6D" w:rsidRDefault="00566130">
      <w:pPr>
        <w:pStyle w:val="Subtitle"/>
        <w:pBdr>
          <w:top w:val="single" w:sz="4" w:space="1" w:color="auto"/>
          <w:left w:val="single" w:sz="4" w:space="4" w:color="auto"/>
          <w:bottom w:val="single" w:sz="4" w:space="1" w:color="auto"/>
          <w:right w:val="single" w:sz="4" w:space="4" w:color="auto"/>
        </w:pBdr>
        <w:jc w:val="left"/>
        <w:rPr>
          <w:rFonts w:ascii="Times New Roman" w:hAnsi="Times New Roman"/>
          <w:bCs w:val="0"/>
          <w:szCs w:val="24"/>
        </w:rPr>
      </w:pPr>
      <w:r w:rsidRPr="00371D6D">
        <w:rPr>
          <w:rFonts w:ascii="Times New Roman" w:hAnsi="Times New Roman"/>
          <w:bCs w:val="0"/>
          <w:szCs w:val="24"/>
        </w:rPr>
        <w:t>Date</w:t>
      </w:r>
      <w:r w:rsidR="00E86D85" w:rsidRPr="00371D6D">
        <w:rPr>
          <w:rFonts w:ascii="Times New Roman" w:hAnsi="Times New Roman"/>
          <w:bCs w:val="0"/>
          <w:szCs w:val="24"/>
        </w:rPr>
        <w:t xml:space="preserve"> </w:t>
      </w:r>
      <w:r w:rsidR="00371D6D" w:rsidRPr="00371D6D">
        <w:rPr>
          <w:rFonts w:ascii="Times New Roman" w:hAnsi="Times New Roman"/>
          <w:bCs w:val="0"/>
          <w:szCs w:val="24"/>
        </w:rPr>
        <w:t>S</w:t>
      </w:r>
      <w:r w:rsidR="00E86D85" w:rsidRPr="00371D6D">
        <w:rPr>
          <w:rFonts w:ascii="Times New Roman" w:hAnsi="Times New Roman"/>
          <w:bCs w:val="0"/>
          <w:szCs w:val="24"/>
        </w:rPr>
        <w:t>ent:</w:t>
      </w:r>
      <w:r w:rsidR="00E86D85" w:rsidRPr="00371D6D">
        <w:rPr>
          <w:rFonts w:ascii="Times New Roman" w:hAnsi="Times New Roman"/>
          <w:bCs w:val="0"/>
          <w:szCs w:val="24"/>
        </w:rPr>
        <w:tab/>
      </w:r>
      <w:r w:rsidR="000F0CA9" w:rsidRPr="000F0CA9">
        <w:rPr>
          <w:rFonts w:ascii="Times New Roman" w:hAnsi="Times New Roman"/>
          <w:b w:val="0"/>
          <w:szCs w:val="24"/>
        </w:rPr>
        <w:t>October 15, 2025</w:t>
      </w:r>
      <w:r w:rsidR="005B1C11">
        <w:rPr>
          <w:rFonts w:ascii="Times New Roman" w:hAnsi="Times New Roman"/>
          <w:bCs w:val="0"/>
          <w:szCs w:val="24"/>
        </w:rPr>
        <w:tab/>
      </w:r>
      <w:r w:rsidR="005B1C11">
        <w:rPr>
          <w:rFonts w:ascii="Times New Roman" w:hAnsi="Times New Roman"/>
          <w:bCs w:val="0"/>
          <w:szCs w:val="24"/>
        </w:rPr>
        <w:tab/>
      </w:r>
      <w:r w:rsidR="00725E08" w:rsidRPr="00371D6D">
        <w:rPr>
          <w:rFonts w:ascii="Times New Roman" w:hAnsi="Times New Roman"/>
          <w:bCs w:val="0"/>
          <w:szCs w:val="24"/>
        </w:rPr>
        <w:tab/>
      </w:r>
    </w:p>
    <w:p w14:paraId="4F04489A" w14:textId="4D98701B" w:rsidR="00566130" w:rsidRPr="00371D6D" w:rsidRDefault="00566130" w:rsidP="005C5F5B">
      <w:pPr>
        <w:pStyle w:val="Subtitle"/>
        <w:pBdr>
          <w:top w:val="single" w:sz="4" w:space="1" w:color="auto"/>
          <w:left w:val="single" w:sz="4" w:space="4" w:color="auto"/>
          <w:bottom w:val="single" w:sz="4" w:space="1" w:color="auto"/>
          <w:right w:val="single" w:sz="4" w:space="4" w:color="auto"/>
        </w:pBdr>
        <w:jc w:val="left"/>
        <w:rPr>
          <w:rFonts w:ascii="Times New Roman" w:hAnsi="Times New Roman"/>
          <w:szCs w:val="24"/>
        </w:rPr>
      </w:pPr>
      <w:r w:rsidRPr="00371D6D">
        <w:rPr>
          <w:rFonts w:ascii="Times New Roman" w:hAnsi="Times New Roman"/>
          <w:bCs w:val="0"/>
          <w:szCs w:val="24"/>
        </w:rPr>
        <w:t xml:space="preserve">Date to be </w:t>
      </w:r>
      <w:r w:rsidR="00371D6D" w:rsidRPr="00371D6D">
        <w:rPr>
          <w:rFonts w:ascii="Times New Roman" w:hAnsi="Times New Roman"/>
          <w:bCs w:val="0"/>
          <w:szCs w:val="24"/>
        </w:rPr>
        <w:t>R</w:t>
      </w:r>
      <w:r w:rsidR="00976A90" w:rsidRPr="00371D6D">
        <w:rPr>
          <w:rFonts w:ascii="Times New Roman" w:hAnsi="Times New Roman"/>
          <w:bCs w:val="0"/>
          <w:szCs w:val="24"/>
        </w:rPr>
        <w:t>eturned</w:t>
      </w:r>
      <w:proofErr w:type="gramStart"/>
      <w:r w:rsidR="00371D6D" w:rsidRPr="00371D6D">
        <w:rPr>
          <w:rFonts w:ascii="Times New Roman" w:hAnsi="Times New Roman"/>
          <w:bCs w:val="0"/>
          <w:szCs w:val="24"/>
        </w:rPr>
        <w:t>:</w:t>
      </w:r>
      <w:r w:rsidR="005B1C11">
        <w:rPr>
          <w:rFonts w:ascii="Times New Roman" w:hAnsi="Times New Roman"/>
          <w:bCs w:val="0"/>
          <w:szCs w:val="24"/>
        </w:rPr>
        <w:t xml:space="preserve"> </w:t>
      </w:r>
      <w:r w:rsidR="005B1C11">
        <w:rPr>
          <w:rFonts w:ascii="Times New Roman" w:hAnsi="Times New Roman"/>
          <w:bCs w:val="0"/>
          <w:szCs w:val="24"/>
        </w:rPr>
        <w:tab/>
      </w:r>
      <w:r w:rsidR="000F0CA9" w:rsidRPr="000F0CA9">
        <w:rPr>
          <w:rFonts w:ascii="Times New Roman" w:hAnsi="Times New Roman"/>
          <w:bCs w:val="0"/>
          <w:szCs w:val="24"/>
          <w:highlight w:val="yellow"/>
        </w:rPr>
        <w:t>November</w:t>
      </w:r>
      <w:proofErr w:type="gramEnd"/>
      <w:r w:rsidR="000F0CA9" w:rsidRPr="000F0CA9">
        <w:rPr>
          <w:rFonts w:ascii="Times New Roman" w:hAnsi="Times New Roman"/>
          <w:bCs w:val="0"/>
          <w:szCs w:val="24"/>
          <w:highlight w:val="yellow"/>
        </w:rPr>
        <w:t xml:space="preserve"> 14, 2025</w:t>
      </w:r>
    </w:p>
    <w:p w14:paraId="782077D9" w14:textId="77777777" w:rsidR="000F0CA9" w:rsidRDefault="000F0CA9" w:rsidP="000F0CA9">
      <w:pPr>
        <w:pStyle w:val="BodyText"/>
        <w:rPr>
          <w:rFonts w:ascii="Times New Roman" w:hAnsi="Times New Roman"/>
          <w:szCs w:val="24"/>
        </w:rPr>
      </w:pPr>
    </w:p>
    <w:p w14:paraId="008EEC83" w14:textId="66AC3956" w:rsidR="000F0CA9" w:rsidRPr="000F0CA9" w:rsidRDefault="000F0CA9" w:rsidP="000F0CA9">
      <w:pPr>
        <w:pStyle w:val="BodyText"/>
        <w:rPr>
          <w:rFonts w:ascii="Times New Roman" w:hAnsi="Times New Roman"/>
          <w:szCs w:val="24"/>
        </w:rPr>
      </w:pPr>
      <w:r w:rsidRPr="000F0CA9">
        <w:rPr>
          <w:rFonts w:ascii="Times New Roman" w:hAnsi="Times New Roman"/>
          <w:szCs w:val="24"/>
        </w:rPr>
        <w:t xml:space="preserve">The Arapahoe County Public Works and Development Department has drafted an update to the existing 2003 Byers Subarea Plan. The updated plan identifies a vision for the future of Byers and serves as the official guiding document to direct growth, investment, and improvements for approximately the next 20 years. Once adopted, the Byers Subarea Plan will be a part of the Arapahoe County Comprehensive Plan.  </w:t>
      </w:r>
    </w:p>
    <w:p w14:paraId="7611E727" w14:textId="380AD859" w:rsidR="000F0CA9" w:rsidRDefault="000F0CA9" w:rsidP="0098489D">
      <w:pPr>
        <w:pStyle w:val="BodyText"/>
        <w:spacing w:before="120" w:after="40"/>
        <w:jc w:val="both"/>
        <w:rPr>
          <w:rFonts w:ascii="Times New Roman" w:hAnsi="Times New Roman"/>
          <w:szCs w:val="24"/>
        </w:rPr>
      </w:pPr>
      <w:r w:rsidRPr="000F0CA9">
        <w:rPr>
          <w:rFonts w:ascii="Times New Roman" w:hAnsi="Times New Roman"/>
          <w:szCs w:val="24"/>
        </w:rPr>
        <w:t xml:space="preserve">Due to your interest or area of influence, this draft plan is being referred </w:t>
      </w:r>
      <w:proofErr w:type="gramStart"/>
      <w:r w:rsidRPr="000F0CA9">
        <w:rPr>
          <w:rFonts w:ascii="Times New Roman" w:hAnsi="Times New Roman"/>
          <w:szCs w:val="24"/>
        </w:rPr>
        <w:t>to</w:t>
      </w:r>
      <w:proofErr w:type="gramEnd"/>
      <w:r w:rsidRPr="000F0CA9">
        <w:rPr>
          <w:rFonts w:ascii="Times New Roman" w:hAnsi="Times New Roman"/>
          <w:szCs w:val="24"/>
        </w:rPr>
        <w:t xml:space="preserve"> your agency for comment. </w:t>
      </w:r>
      <w:r>
        <w:rPr>
          <w:rFonts w:ascii="Times New Roman" w:hAnsi="Times New Roman"/>
          <w:szCs w:val="24"/>
        </w:rPr>
        <w:t xml:space="preserve">A copy of the plan was provided via email, or it can be viewed and downloaded on the project website at: </w:t>
      </w:r>
    </w:p>
    <w:p w14:paraId="1F94EA66" w14:textId="41A7FF3B" w:rsidR="000F0CA9" w:rsidRDefault="00795662" w:rsidP="0098489D">
      <w:pPr>
        <w:pStyle w:val="BodyText"/>
        <w:spacing w:before="120" w:after="40"/>
        <w:jc w:val="both"/>
        <w:rPr>
          <w:rFonts w:ascii="Times New Roman" w:hAnsi="Times New Roman"/>
          <w:szCs w:val="24"/>
        </w:rPr>
      </w:pPr>
      <w:hyperlink r:id="rId9" w:history="1">
        <w:r w:rsidRPr="007306FF">
          <w:rPr>
            <w:rStyle w:val="Hyperlink"/>
            <w:rFonts w:ascii="Times New Roman" w:hAnsi="Times New Roman"/>
            <w:szCs w:val="24"/>
          </w:rPr>
          <w:t>https://arapahoec</w:t>
        </w:r>
        <w:r w:rsidRPr="007306FF">
          <w:rPr>
            <w:rStyle w:val="Hyperlink"/>
            <w:rFonts w:ascii="Times New Roman" w:hAnsi="Times New Roman"/>
            <w:szCs w:val="24"/>
          </w:rPr>
          <w:t>o</w:t>
        </w:r>
        <w:r w:rsidRPr="007306FF">
          <w:rPr>
            <w:rStyle w:val="Hyperlink"/>
            <w:rFonts w:ascii="Times New Roman" w:hAnsi="Times New Roman"/>
            <w:szCs w:val="24"/>
          </w:rPr>
          <w:t>.go</w:t>
        </w:r>
        <w:r w:rsidRPr="007306FF">
          <w:rPr>
            <w:rStyle w:val="Hyperlink"/>
            <w:rFonts w:ascii="Times New Roman" w:hAnsi="Times New Roman"/>
            <w:szCs w:val="24"/>
          </w:rPr>
          <w:t>v</w:t>
        </w:r>
        <w:r w:rsidRPr="007306FF">
          <w:rPr>
            <w:rStyle w:val="Hyperlink"/>
            <w:rFonts w:ascii="Times New Roman" w:hAnsi="Times New Roman"/>
            <w:szCs w:val="24"/>
          </w:rPr>
          <w:t>/</w:t>
        </w:r>
        <w:r w:rsidRPr="007306FF">
          <w:rPr>
            <w:rStyle w:val="Hyperlink"/>
            <w:rFonts w:ascii="Times New Roman" w:hAnsi="Times New Roman"/>
            <w:szCs w:val="24"/>
          </w:rPr>
          <w:t>your_county/county_departments/public_works_and_development/divisions/planning_and_land_development/long_range_planni</w:t>
        </w:r>
        <w:r w:rsidRPr="007306FF">
          <w:rPr>
            <w:rStyle w:val="Hyperlink"/>
            <w:rFonts w:ascii="Times New Roman" w:hAnsi="Times New Roman"/>
            <w:szCs w:val="24"/>
          </w:rPr>
          <w:t>n</w:t>
        </w:r>
        <w:r w:rsidRPr="007306FF">
          <w:rPr>
            <w:rStyle w:val="Hyperlink"/>
            <w:rFonts w:ascii="Times New Roman" w:hAnsi="Times New Roman"/>
            <w:szCs w:val="24"/>
          </w:rPr>
          <w:t>g/byers_subarea_plan.php</w:t>
        </w:r>
      </w:hyperlink>
    </w:p>
    <w:p w14:paraId="726221EC" w14:textId="071CF696" w:rsidR="0098489D" w:rsidRDefault="000F0CA9" w:rsidP="0098489D">
      <w:pPr>
        <w:pStyle w:val="BodyText"/>
        <w:spacing w:before="120" w:after="40"/>
        <w:jc w:val="both"/>
        <w:rPr>
          <w:rFonts w:ascii="Times New Roman" w:hAnsi="Times New Roman"/>
          <w:szCs w:val="24"/>
        </w:rPr>
      </w:pPr>
      <w:r>
        <w:rPr>
          <w:rFonts w:ascii="Times New Roman" w:hAnsi="Times New Roman"/>
          <w:szCs w:val="24"/>
        </w:rPr>
        <w:t>Should you wish to comment, p</w:t>
      </w:r>
      <w:r w:rsidR="005B1C11">
        <w:rPr>
          <w:rFonts w:ascii="Times New Roman" w:hAnsi="Times New Roman"/>
          <w:szCs w:val="24"/>
        </w:rPr>
        <w:t xml:space="preserve">lease review the referenced materials and check the appropriate line before returning the form to the Arapahoe County Planning Division. Kindly </w:t>
      </w:r>
      <w:proofErr w:type="gramStart"/>
      <w:r w:rsidR="005B1C11">
        <w:rPr>
          <w:rFonts w:ascii="Times New Roman" w:hAnsi="Times New Roman"/>
          <w:szCs w:val="24"/>
        </w:rPr>
        <w:t xml:space="preserve">respond </w:t>
      </w:r>
      <w:r>
        <w:rPr>
          <w:rFonts w:ascii="Times New Roman" w:hAnsi="Times New Roman"/>
          <w:szCs w:val="24"/>
        </w:rPr>
        <w:t>on or</w:t>
      </w:r>
      <w:proofErr w:type="gramEnd"/>
      <w:r>
        <w:rPr>
          <w:rFonts w:ascii="Times New Roman" w:hAnsi="Times New Roman"/>
          <w:szCs w:val="24"/>
        </w:rPr>
        <w:t xml:space="preserve"> </w:t>
      </w:r>
      <w:r w:rsidR="005B1C11">
        <w:rPr>
          <w:rFonts w:ascii="Times New Roman" w:hAnsi="Times New Roman"/>
          <w:szCs w:val="24"/>
        </w:rPr>
        <w:t xml:space="preserve">before the due date.  </w:t>
      </w:r>
    </w:p>
    <w:p w14:paraId="54FF3E73" w14:textId="19380250" w:rsidR="00795662" w:rsidRPr="00371D6D" w:rsidRDefault="00795662" w:rsidP="0098489D">
      <w:pPr>
        <w:pStyle w:val="BodyText"/>
        <w:spacing w:before="120" w:after="40"/>
        <w:jc w:val="both"/>
        <w:rPr>
          <w:rFonts w:ascii="Times New Roman" w:hAnsi="Times New Roman"/>
          <w:szCs w:val="24"/>
        </w:rPr>
      </w:pPr>
      <w:r>
        <w:rPr>
          <w:rFonts w:ascii="Times New Roman" w:hAnsi="Times New Roman"/>
          <w:szCs w:val="24"/>
        </w:rPr>
        <w:t>Thank you for your time.</w:t>
      </w:r>
    </w:p>
    <w:p w14:paraId="39BC3CBE" w14:textId="77777777" w:rsidR="0098489D" w:rsidRPr="00371D6D" w:rsidRDefault="0098489D" w:rsidP="0098489D">
      <w:pPr>
        <w:pStyle w:val="BodyText"/>
        <w:spacing w:before="120" w:after="40"/>
        <w:jc w:val="both"/>
        <w:rPr>
          <w:rFonts w:ascii="Times New Roman" w:hAnsi="Times New Roman"/>
          <w:szCs w:val="24"/>
        </w:rPr>
      </w:pPr>
    </w:p>
    <w:tbl>
      <w:tblPr>
        <w:tblW w:w="10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950"/>
        <w:gridCol w:w="5477"/>
      </w:tblGrid>
      <w:tr w:rsidR="0098489D" w:rsidRPr="00371D6D" w14:paraId="727E12ED" w14:textId="77777777" w:rsidTr="00BD058B">
        <w:trPr>
          <w:trHeight w:val="242"/>
        </w:trPr>
        <w:tc>
          <w:tcPr>
            <w:tcW w:w="468" w:type="dxa"/>
          </w:tcPr>
          <w:p w14:paraId="05730EFB" w14:textId="77777777" w:rsidR="0098489D" w:rsidRPr="00371D6D" w:rsidRDefault="0098489D" w:rsidP="00BD058B">
            <w:pPr>
              <w:pStyle w:val="BodyText"/>
              <w:rPr>
                <w:rFonts w:ascii="Times New Roman" w:hAnsi="Times New Roman"/>
                <w:szCs w:val="24"/>
                <w:u w:val="single"/>
              </w:rPr>
            </w:pPr>
          </w:p>
        </w:tc>
        <w:tc>
          <w:tcPr>
            <w:tcW w:w="4950" w:type="dxa"/>
          </w:tcPr>
          <w:p w14:paraId="2A127160" w14:textId="77777777" w:rsidR="0098489D" w:rsidRPr="00371D6D" w:rsidRDefault="0098489D" w:rsidP="00776A79">
            <w:pPr>
              <w:tabs>
                <w:tab w:val="left" w:pos="-720"/>
              </w:tabs>
              <w:suppressAutoHyphens/>
              <w:jc w:val="center"/>
              <w:rPr>
                <w:rFonts w:ascii="Times New Roman" w:hAnsi="Times New Roman"/>
                <w:b/>
                <w:caps/>
                <w:szCs w:val="24"/>
              </w:rPr>
            </w:pPr>
            <w:r w:rsidRPr="00371D6D">
              <w:rPr>
                <w:rFonts w:ascii="Times New Roman" w:hAnsi="Times New Roman"/>
                <w:b/>
                <w:caps/>
                <w:szCs w:val="24"/>
              </w:rPr>
              <w:t>Comments</w:t>
            </w:r>
          </w:p>
        </w:tc>
        <w:tc>
          <w:tcPr>
            <w:tcW w:w="5477" w:type="dxa"/>
          </w:tcPr>
          <w:p w14:paraId="20944093" w14:textId="2CA82645" w:rsidR="0098489D" w:rsidRPr="00371D6D" w:rsidRDefault="0098489D" w:rsidP="00776A79">
            <w:pPr>
              <w:pStyle w:val="Heading3"/>
              <w:rPr>
                <w:b/>
                <w:caps/>
                <w:sz w:val="24"/>
                <w:szCs w:val="24"/>
                <w:u w:val="none"/>
              </w:rPr>
            </w:pPr>
            <w:r w:rsidRPr="00371D6D">
              <w:rPr>
                <w:b/>
                <w:caps/>
                <w:sz w:val="24"/>
                <w:szCs w:val="24"/>
                <w:u w:val="none"/>
              </w:rPr>
              <w:t xml:space="preserve">insert your </w:t>
            </w:r>
            <w:r w:rsidR="00720D9A">
              <w:rPr>
                <w:b/>
                <w:caps/>
                <w:sz w:val="24"/>
                <w:szCs w:val="24"/>
                <w:u w:val="none"/>
              </w:rPr>
              <w:t>Organization</w:t>
            </w:r>
            <w:r w:rsidRPr="00371D6D">
              <w:rPr>
                <w:b/>
                <w:caps/>
                <w:sz w:val="24"/>
                <w:szCs w:val="24"/>
                <w:u w:val="none"/>
              </w:rPr>
              <w:t xml:space="preserve"> &amp; </w:t>
            </w:r>
            <w:r w:rsidR="00776A79" w:rsidRPr="00371D6D">
              <w:rPr>
                <w:b/>
                <w:caps/>
                <w:sz w:val="24"/>
                <w:szCs w:val="24"/>
                <w:u w:val="none"/>
              </w:rPr>
              <w:t>NAME/</w:t>
            </w:r>
            <w:r w:rsidRPr="00371D6D">
              <w:rPr>
                <w:b/>
                <w:caps/>
                <w:sz w:val="24"/>
                <w:szCs w:val="24"/>
                <w:u w:val="none"/>
              </w:rPr>
              <w:t>Signature</w:t>
            </w:r>
          </w:p>
        </w:tc>
      </w:tr>
      <w:tr w:rsidR="0098489D" w:rsidRPr="00371D6D" w14:paraId="6BB31EBA" w14:textId="77777777" w:rsidTr="00BD058B">
        <w:trPr>
          <w:trHeight w:val="99"/>
        </w:trPr>
        <w:tc>
          <w:tcPr>
            <w:tcW w:w="468" w:type="dxa"/>
          </w:tcPr>
          <w:p w14:paraId="69A911E5" w14:textId="77777777" w:rsidR="0098489D" w:rsidRPr="00371D6D" w:rsidRDefault="00452FAA" w:rsidP="00BD058B">
            <w:pPr>
              <w:tabs>
                <w:tab w:val="left" w:pos="-720"/>
              </w:tabs>
              <w:suppressAutoHyphens/>
              <w:rPr>
                <w:rFonts w:ascii="Times New Roman" w:hAnsi="Times New Roman"/>
                <w:szCs w:val="24"/>
                <w:u w:val="single"/>
              </w:rPr>
            </w:pPr>
            <w:r w:rsidRPr="00371D6D">
              <w:rPr>
                <w:rFonts w:ascii="Times New Roman" w:hAnsi="Times New Roman"/>
                <w:szCs w:val="24"/>
                <w:u w:val="single"/>
              </w:rPr>
              <w:fldChar w:fldCharType="begin">
                <w:ffData>
                  <w:name w:val="Check48"/>
                  <w:enabled/>
                  <w:calcOnExit w:val="0"/>
                  <w:checkBox>
                    <w:sizeAuto/>
                    <w:default w:val="0"/>
                  </w:checkBox>
                </w:ffData>
              </w:fldChar>
            </w:r>
            <w:bookmarkStart w:id="0" w:name="Check48"/>
            <w:r w:rsidRPr="00371D6D">
              <w:rPr>
                <w:rFonts w:ascii="Times New Roman" w:hAnsi="Times New Roman"/>
                <w:szCs w:val="24"/>
                <w:u w:val="single"/>
              </w:rPr>
              <w:instrText xml:space="preserve"> FORMCHECKBOX </w:instrText>
            </w:r>
            <w:r w:rsidRPr="00371D6D">
              <w:rPr>
                <w:rFonts w:ascii="Times New Roman" w:hAnsi="Times New Roman"/>
                <w:szCs w:val="24"/>
                <w:u w:val="single"/>
              </w:rPr>
            </w:r>
            <w:r w:rsidRPr="00371D6D">
              <w:rPr>
                <w:rFonts w:ascii="Times New Roman" w:hAnsi="Times New Roman"/>
                <w:szCs w:val="24"/>
                <w:u w:val="single"/>
              </w:rPr>
              <w:fldChar w:fldCharType="separate"/>
            </w:r>
            <w:r w:rsidRPr="00371D6D">
              <w:rPr>
                <w:rFonts w:ascii="Times New Roman" w:hAnsi="Times New Roman"/>
                <w:szCs w:val="24"/>
                <w:u w:val="single"/>
              </w:rPr>
              <w:fldChar w:fldCharType="end"/>
            </w:r>
            <w:bookmarkEnd w:id="0"/>
          </w:p>
        </w:tc>
        <w:tc>
          <w:tcPr>
            <w:tcW w:w="4950" w:type="dxa"/>
          </w:tcPr>
          <w:p w14:paraId="16206B84" w14:textId="66EF9CA6" w:rsidR="0098489D" w:rsidRPr="00371D6D" w:rsidRDefault="0098489D" w:rsidP="00BD058B">
            <w:pPr>
              <w:tabs>
                <w:tab w:val="left" w:pos="-720"/>
              </w:tabs>
              <w:suppressAutoHyphens/>
              <w:rPr>
                <w:rFonts w:ascii="Times New Roman" w:hAnsi="Times New Roman"/>
                <w:szCs w:val="24"/>
                <w:u w:val="single"/>
              </w:rPr>
            </w:pPr>
            <w:r w:rsidRPr="00371D6D">
              <w:rPr>
                <w:rFonts w:ascii="Times New Roman" w:hAnsi="Times New Roman"/>
                <w:szCs w:val="24"/>
              </w:rPr>
              <w:t xml:space="preserve">I </w:t>
            </w:r>
            <w:r w:rsidR="0050459A">
              <w:rPr>
                <w:rFonts w:ascii="Times New Roman" w:hAnsi="Times New Roman"/>
                <w:szCs w:val="24"/>
              </w:rPr>
              <w:t>h</w:t>
            </w:r>
            <w:r w:rsidRPr="00371D6D">
              <w:rPr>
                <w:rFonts w:ascii="Times New Roman" w:hAnsi="Times New Roman"/>
                <w:szCs w:val="24"/>
              </w:rPr>
              <w:t xml:space="preserve">ave NO </w:t>
            </w:r>
            <w:r w:rsidR="0050459A">
              <w:rPr>
                <w:rFonts w:ascii="Times New Roman" w:hAnsi="Times New Roman"/>
                <w:szCs w:val="24"/>
              </w:rPr>
              <w:t>c</w:t>
            </w:r>
            <w:r w:rsidRPr="00371D6D">
              <w:rPr>
                <w:rFonts w:ascii="Times New Roman" w:hAnsi="Times New Roman"/>
                <w:szCs w:val="24"/>
              </w:rPr>
              <w:t>omments to make on the case as submitted</w:t>
            </w:r>
            <w:r w:rsidR="0050459A">
              <w:rPr>
                <w:rFonts w:ascii="Times New Roman" w:hAnsi="Times New Roman"/>
                <w:szCs w:val="24"/>
              </w:rPr>
              <w:t>.</w:t>
            </w:r>
          </w:p>
        </w:tc>
        <w:tc>
          <w:tcPr>
            <w:tcW w:w="5477" w:type="dxa"/>
          </w:tcPr>
          <w:p w14:paraId="74C95AF3" w14:textId="77777777" w:rsidR="0098489D" w:rsidRPr="00371D6D" w:rsidRDefault="0098489D" w:rsidP="00BD058B">
            <w:pPr>
              <w:tabs>
                <w:tab w:val="left" w:pos="-720"/>
              </w:tabs>
              <w:suppressAutoHyphens/>
              <w:rPr>
                <w:rFonts w:ascii="Times New Roman" w:hAnsi="Times New Roman"/>
                <w:szCs w:val="24"/>
                <w:u w:val="single"/>
              </w:rPr>
            </w:pPr>
          </w:p>
        </w:tc>
      </w:tr>
      <w:tr w:rsidR="0098489D" w:rsidRPr="00371D6D" w14:paraId="2B500348" w14:textId="77777777" w:rsidTr="00BD058B">
        <w:trPr>
          <w:cantSplit/>
          <w:trHeight w:val="99"/>
        </w:trPr>
        <w:tc>
          <w:tcPr>
            <w:tcW w:w="468" w:type="dxa"/>
          </w:tcPr>
          <w:p w14:paraId="51AEA88D" w14:textId="77777777" w:rsidR="0098489D" w:rsidRPr="00371D6D" w:rsidRDefault="0098489D" w:rsidP="00BD058B">
            <w:pPr>
              <w:tabs>
                <w:tab w:val="left" w:pos="-720"/>
              </w:tabs>
              <w:suppressAutoHyphens/>
              <w:rPr>
                <w:rFonts w:ascii="Times New Roman" w:hAnsi="Times New Roman"/>
                <w:szCs w:val="24"/>
                <w:u w:val="single"/>
              </w:rPr>
            </w:pPr>
            <w:r w:rsidRPr="00371D6D">
              <w:rPr>
                <w:rFonts w:ascii="Times New Roman" w:hAnsi="Times New Roman"/>
                <w:szCs w:val="24"/>
                <w:u w:val="single"/>
              </w:rPr>
              <w:fldChar w:fldCharType="begin">
                <w:ffData>
                  <w:name w:val="Check49"/>
                  <w:enabled/>
                  <w:calcOnExit w:val="0"/>
                  <w:checkBox>
                    <w:sizeAuto/>
                    <w:default w:val="0"/>
                  </w:checkBox>
                </w:ffData>
              </w:fldChar>
            </w:r>
            <w:bookmarkStart w:id="1" w:name="Check49"/>
            <w:r w:rsidRPr="00371D6D">
              <w:rPr>
                <w:rFonts w:ascii="Times New Roman" w:hAnsi="Times New Roman"/>
                <w:szCs w:val="24"/>
                <w:u w:val="single"/>
              </w:rPr>
              <w:instrText xml:space="preserve"> FORMCHECKBOX </w:instrText>
            </w:r>
            <w:r w:rsidRPr="00371D6D">
              <w:rPr>
                <w:rFonts w:ascii="Times New Roman" w:hAnsi="Times New Roman"/>
                <w:szCs w:val="24"/>
                <w:u w:val="single"/>
              </w:rPr>
            </w:r>
            <w:r w:rsidRPr="00371D6D">
              <w:rPr>
                <w:rFonts w:ascii="Times New Roman" w:hAnsi="Times New Roman"/>
                <w:szCs w:val="24"/>
                <w:u w:val="single"/>
              </w:rPr>
              <w:fldChar w:fldCharType="separate"/>
            </w:r>
            <w:r w:rsidRPr="00371D6D">
              <w:rPr>
                <w:rFonts w:ascii="Times New Roman" w:hAnsi="Times New Roman"/>
                <w:szCs w:val="24"/>
                <w:u w:val="single"/>
              </w:rPr>
              <w:fldChar w:fldCharType="end"/>
            </w:r>
            <w:bookmarkEnd w:id="1"/>
          </w:p>
        </w:tc>
        <w:tc>
          <w:tcPr>
            <w:tcW w:w="4950" w:type="dxa"/>
          </w:tcPr>
          <w:p w14:paraId="3485011D" w14:textId="28DEEA8B" w:rsidR="0098489D" w:rsidRPr="00371D6D" w:rsidRDefault="0098489D" w:rsidP="00BD058B">
            <w:pPr>
              <w:tabs>
                <w:tab w:val="left" w:pos="-720"/>
              </w:tabs>
              <w:suppressAutoHyphens/>
              <w:rPr>
                <w:rFonts w:ascii="Times New Roman" w:hAnsi="Times New Roman"/>
                <w:szCs w:val="24"/>
                <w:u w:val="single"/>
              </w:rPr>
            </w:pPr>
            <w:r w:rsidRPr="00371D6D">
              <w:rPr>
                <w:rFonts w:ascii="Times New Roman" w:hAnsi="Times New Roman"/>
                <w:szCs w:val="24"/>
              </w:rPr>
              <w:t xml:space="preserve">I </w:t>
            </w:r>
            <w:r w:rsidR="0050459A">
              <w:rPr>
                <w:rFonts w:ascii="Times New Roman" w:hAnsi="Times New Roman"/>
                <w:szCs w:val="24"/>
              </w:rPr>
              <w:t>h</w:t>
            </w:r>
            <w:r w:rsidRPr="00371D6D">
              <w:rPr>
                <w:rFonts w:ascii="Times New Roman" w:hAnsi="Times New Roman"/>
                <w:szCs w:val="24"/>
              </w:rPr>
              <w:t>ave the following comments to make related to the case:</w:t>
            </w:r>
          </w:p>
        </w:tc>
        <w:tc>
          <w:tcPr>
            <w:tcW w:w="5477" w:type="dxa"/>
          </w:tcPr>
          <w:p w14:paraId="6D8891D8" w14:textId="77777777" w:rsidR="0098489D" w:rsidRPr="00371D6D" w:rsidRDefault="0098489D" w:rsidP="00BD058B">
            <w:pPr>
              <w:tabs>
                <w:tab w:val="left" w:pos="-720"/>
              </w:tabs>
              <w:suppressAutoHyphens/>
              <w:rPr>
                <w:rFonts w:ascii="Times New Roman" w:hAnsi="Times New Roman"/>
                <w:szCs w:val="24"/>
                <w:u w:val="single"/>
              </w:rPr>
            </w:pPr>
          </w:p>
        </w:tc>
      </w:tr>
    </w:tbl>
    <w:p w14:paraId="379AA5B7" w14:textId="77777777" w:rsidR="0098489D" w:rsidRPr="00371D6D" w:rsidRDefault="0098489D" w:rsidP="0098489D">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szCs w:val="24"/>
        </w:rPr>
      </w:pPr>
    </w:p>
    <w:p w14:paraId="42D43F0A" w14:textId="58FDD4F3" w:rsidR="0098489D" w:rsidRPr="00371D6D" w:rsidRDefault="0098489D" w:rsidP="0098489D">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b/>
          <w:szCs w:val="24"/>
        </w:rPr>
      </w:pPr>
      <w:r w:rsidRPr="00371D6D">
        <w:rPr>
          <w:rFonts w:ascii="Times New Roman" w:hAnsi="Times New Roman"/>
          <w:b/>
          <w:szCs w:val="24"/>
        </w:rPr>
        <w:t>Comments:</w:t>
      </w:r>
      <w:r w:rsidR="00B76CC3" w:rsidRPr="00371D6D">
        <w:rPr>
          <w:rFonts w:ascii="Times New Roman" w:hAnsi="Times New Roman"/>
          <w:b/>
          <w:szCs w:val="24"/>
        </w:rPr>
        <w:t xml:space="preserve"> </w:t>
      </w:r>
      <w:r w:rsidR="00B76CC3" w:rsidRPr="00371D6D">
        <w:rPr>
          <w:rFonts w:ascii="Times New Roman" w:hAnsi="Times New Roman"/>
          <w:szCs w:val="24"/>
        </w:rPr>
        <w:t>(</w:t>
      </w:r>
      <w:r w:rsidR="0050459A">
        <w:rPr>
          <w:rFonts w:ascii="Times New Roman" w:hAnsi="Times New Roman"/>
          <w:szCs w:val="24"/>
        </w:rPr>
        <w:t xml:space="preserve">Please </w:t>
      </w:r>
      <w:r w:rsidR="005B1C11">
        <w:rPr>
          <w:rFonts w:ascii="Times New Roman" w:hAnsi="Times New Roman"/>
          <w:szCs w:val="24"/>
        </w:rPr>
        <w:t>reply/submit</w:t>
      </w:r>
      <w:r w:rsidR="0050459A">
        <w:rPr>
          <w:rFonts w:ascii="Times New Roman" w:hAnsi="Times New Roman"/>
          <w:szCs w:val="24"/>
        </w:rPr>
        <w:t xml:space="preserve"> reviews and comments via email)</w:t>
      </w:r>
    </w:p>
    <w:p w14:paraId="6C94D267" w14:textId="6D50694B" w:rsidR="003743AB" w:rsidRPr="00795662" w:rsidRDefault="004C4F23" w:rsidP="0098489D">
      <w:pPr>
        <w:pStyle w:val="BodyText"/>
        <w:spacing w:before="120" w:after="40"/>
        <w:jc w:val="both"/>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795662">
        <w:rPr>
          <w:rFonts w:ascii="Times New Roman" w:hAnsi="Times New Roman"/>
          <w:szCs w:val="24"/>
          <w:u w:val="single"/>
        </w:rPr>
        <w:t xml:space="preserve"> </w:t>
      </w:r>
    </w:p>
    <w:sectPr w:rsidR="003743AB" w:rsidRPr="00795662" w:rsidSect="0050459A">
      <w:footerReference w:type="default" r:id="rId10"/>
      <w:pgSz w:w="12240" w:h="15840" w:code="1"/>
      <w:pgMar w:top="360" w:right="720" w:bottom="270" w:left="720" w:header="30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9E0F" w14:textId="77777777" w:rsidR="008B49EE" w:rsidRDefault="008B49EE">
      <w:r>
        <w:separator/>
      </w:r>
    </w:p>
  </w:endnote>
  <w:endnote w:type="continuationSeparator" w:id="0">
    <w:p w14:paraId="792A7878" w14:textId="77777777" w:rsidR="008B49EE" w:rsidRDefault="008B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fficinaSanITCO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4559" w14:textId="73FBB050" w:rsidR="003743AB" w:rsidRPr="003743AB" w:rsidRDefault="003743AB" w:rsidP="003743AB">
    <w:pPr>
      <w:pStyle w:val="Footer"/>
      <w:jc w:val="right"/>
      <w:rPr>
        <w:rFonts w:ascii="Time new roman" w:hAnsi="Time new roman"/>
        <w:i/>
        <w:iCs/>
        <w:sz w:val="18"/>
        <w:szCs w:val="18"/>
      </w:rPr>
    </w:pPr>
    <w:r w:rsidRPr="003743AB">
      <w:rPr>
        <w:rFonts w:ascii="Time new roman" w:hAnsi="Time new roman"/>
        <w:i/>
        <w:iCs/>
        <w:sz w:val="18"/>
        <w:szCs w:val="18"/>
      </w:rPr>
      <w:t>Revised 09-13-2022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1DA5" w14:textId="77777777" w:rsidR="008B49EE" w:rsidRDefault="008B49EE">
      <w:r>
        <w:separator/>
      </w:r>
    </w:p>
  </w:footnote>
  <w:footnote w:type="continuationSeparator" w:id="0">
    <w:p w14:paraId="3A725F3D" w14:textId="77777777" w:rsidR="008B49EE" w:rsidRDefault="008B4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6D1"/>
    <w:rsid w:val="00081671"/>
    <w:rsid w:val="00081A1A"/>
    <w:rsid w:val="00084E9E"/>
    <w:rsid w:val="00087D1F"/>
    <w:rsid w:val="000A48AF"/>
    <w:rsid w:val="000B4332"/>
    <w:rsid w:val="000B4D7B"/>
    <w:rsid w:val="000B5E6B"/>
    <w:rsid w:val="000C6DD7"/>
    <w:rsid w:val="000E5668"/>
    <w:rsid w:val="000E5B1C"/>
    <w:rsid w:val="000F0CA9"/>
    <w:rsid w:val="000F2D21"/>
    <w:rsid w:val="000F7940"/>
    <w:rsid w:val="0010368F"/>
    <w:rsid w:val="00114D63"/>
    <w:rsid w:val="00127087"/>
    <w:rsid w:val="001426D1"/>
    <w:rsid w:val="00144F8D"/>
    <w:rsid w:val="00164211"/>
    <w:rsid w:val="00165333"/>
    <w:rsid w:val="00171F12"/>
    <w:rsid w:val="00181C4C"/>
    <w:rsid w:val="0019760C"/>
    <w:rsid w:val="001B05FA"/>
    <w:rsid w:val="001D5040"/>
    <w:rsid w:val="001E1410"/>
    <w:rsid w:val="001E4AA0"/>
    <w:rsid w:val="002050AA"/>
    <w:rsid w:val="00243861"/>
    <w:rsid w:val="00251A50"/>
    <w:rsid w:val="00270E21"/>
    <w:rsid w:val="0029262F"/>
    <w:rsid w:val="002B0D85"/>
    <w:rsid w:val="002E6518"/>
    <w:rsid w:val="00322A94"/>
    <w:rsid w:val="00345D12"/>
    <w:rsid w:val="00350102"/>
    <w:rsid w:val="00362AEC"/>
    <w:rsid w:val="00371D6D"/>
    <w:rsid w:val="003743AB"/>
    <w:rsid w:val="00393320"/>
    <w:rsid w:val="00397BE0"/>
    <w:rsid w:val="003A5FE0"/>
    <w:rsid w:val="003B0263"/>
    <w:rsid w:val="003B443C"/>
    <w:rsid w:val="003B5729"/>
    <w:rsid w:val="003C2471"/>
    <w:rsid w:val="003E3747"/>
    <w:rsid w:val="003E646D"/>
    <w:rsid w:val="003E799C"/>
    <w:rsid w:val="003F7414"/>
    <w:rsid w:val="00420332"/>
    <w:rsid w:val="00423597"/>
    <w:rsid w:val="00445F48"/>
    <w:rsid w:val="00452FAA"/>
    <w:rsid w:val="00484089"/>
    <w:rsid w:val="004904F8"/>
    <w:rsid w:val="004923EA"/>
    <w:rsid w:val="004A0585"/>
    <w:rsid w:val="004B0325"/>
    <w:rsid w:val="004C4F23"/>
    <w:rsid w:val="004F5F37"/>
    <w:rsid w:val="0050459A"/>
    <w:rsid w:val="0051675D"/>
    <w:rsid w:val="00521841"/>
    <w:rsid w:val="0052341D"/>
    <w:rsid w:val="005372B9"/>
    <w:rsid w:val="005606E3"/>
    <w:rsid w:val="005622B7"/>
    <w:rsid w:val="00565E98"/>
    <w:rsid w:val="00566130"/>
    <w:rsid w:val="005723F6"/>
    <w:rsid w:val="00581414"/>
    <w:rsid w:val="005A31F1"/>
    <w:rsid w:val="005B1C11"/>
    <w:rsid w:val="005C4763"/>
    <w:rsid w:val="005C5F5B"/>
    <w:rsid w:val="005D2C78"/>
    <w:rsid w:val="005E7D7B"/>
    <w:rsid w:val="005F09F9"/>
    <w:rsid w:val="00600C92"/>
    <w:rsid w:val="006024B8"/>
    <w:rsid w:val="006071C9"/>
    <w:rsid w:val="0061357C"/>
    <w:rsid w:val="006230B7"/>
    <w:rsid w:val="00624CE8"/>
    <w:rsid w:val="0062649B"/>
    <w:rsid w:val="00627C01"/>
    <w:rsid w:val="00642C0B"/>
    <w:rsid w:val="00645D50"/>
    <w:rsid w:val="006600CB"/>
    <w:rsid w:val="006712F3"/>
    <w:rsid w:val="00684EA1"/>
    <w:rsid w:val="00693B64"/>
    <w:rsid w:val="006B1E8E"/>
    <w:rsid w:val="006B6F32"/>
    <w:rsid w:val="006C4BC2"/>
    <w:rsid w:val="006C7E5A"/>
    <w:rsid w:val="006D1C80"/>
    <w:rsid w:val="006D2FDA"/>
    <w:rsid w:val="006E35E5"/>
    <w:rsid w:val="006F2949"/>
    <w:rsid w:val="00714F21"/>
    <w:rsid w:val="00720D9A"/>
    <w:rsid w:val="00725E08"/>
    <w:rsid w:val="00727863"/>
    <w:rsid w:val="0074618B"/>
    <w:rsid w:val="0077638A"/>
    <w:rsid w:val="00776A79"/>
    <w:rsid w:val="00780AF1"/>
    <w:rsid w:val="00781193"/>
    <w:rsid w:val="007875DA"/>
    <w:rsid w:val="00795662"/>
    <w:rsid w:val="007970FA"/>
    <w:rsid w:val="0079716E"/>
    <w:rsid w:val="00797C19"/>
    <w:rsid w:val="007B4787"/>
    <w:rsid w:val="007C1812"/>
    <w:rsid w:val="007C44EE"/>
    <w:rsid w:val="007F4567"/>
    <w:rsid w:val="007F75E1"/>
    <w:rsid w:val="00800216"/>
    <w:rsid w:val="00811400"/>
    <w:rsid w:val="00813B87"/>
    <w:rsid w:val="00815538"/>
    <w:rsid w:val="00830849"/>
    <w:rsid w:val="00832835"/>
    <w:rsid w:val="00837F93"/>
    <w:rsid w:val="0084591B"/>
    <w:rsid w:val="00851900"/>
    <w:rsid w:val="00860DE2"/>
    <w:rsid w:val="00870A49"/>
    <w:rsid w:val="00872BE4"/>
    <w:rsid w:val="0088299C"/>
    <w:rsid w:val="008A0B66"/>
    <w:rsid w:val="008A2543"/>
    <w:rsid w:val="008B49EE"/>
    <w:rsid w:val="008D4EBC"/>
    <w:rsid w:val="008F2172"/>
    <w:rsid w:val="00912C9A"/>
    <w:rsid w:val="00917D78"/>
    <w:rsid w:val="00934C48"/>
    <w:rsid w:val="0094242F"/>
    <w:rsid w:val="009433B3"/>
    <w:rsid w:val="00955C43"/>
    <w:rsid w:val="00976A90"/>
    <w:rsid w:val="00982289"/>
    <w:rsid w:val="0098489D"/>
    <w:rsid w:val="00997CA4"/>
    <w:rsid w:val="009C45E9"/>
    <w:rsid w:val="009D6F0A"/>
    <w:rsid w:val="009E0F42"/>
    <w:rsid w:val="00A042B7"/>
    <w:rsid w:val="00A15C71"/>
    <w:rsid w:val="00A166AC"/>
    <w:rsid w:val="00A4359F"/>
    <w:rsid w:val="00A52F7E"/>
    <w:rsid w:val="00A62569"/>
    <w:rsid w:val="00A92AA3"/>
    <w:rsid w:val="00AA3255"/>
    <w:rsid w:val="00AC1FCA"/>
    <w:rsid w:val="00AE2BBD"/>
    <w:rsid w:val="00AE600F"/>
    <w:rsid w:val="00AF13BA"/>
    <w:rsid w:val="00AF35B8"/>
    <w:rsid w:val="00B062A7"/>
    <w:rsid w:val="00B24BEA"/>
    <w:rsid w:val="00B25F53"/>
    <w:rsid w:val="00B302B5"/>
    <w:rsid w:val="00B32E6B"/>
    <w:rsid w:val="00B45A55"/>
    <w:rsid w:val="00B502AD"/>
    <w:rsid w:val="00B64B85"/>
    <w:rsid w:val="00B76CC3"/>
    <w:rsid w:val="00B95F25"/>
    <w:rsid w:val="00BA6E0A"/>
    <w:rsid w:val="00BB6D37"/>
    <w:rsid w:val="00BE329B"/>
    <w:rsid w:val="00C03ADE"/>
    <w:rsid w:val="00C056B5"/>
    <w:rsid w:val="00C15B44"/>
    <w:rsid w:val="00C17933"/>
    <w:rsid w:val="00C33958"/>
    <w:rsid w:val="00C54FE7"/>
    <w:rsid w:val="00C632D0"/>
    <w:rsid w:val="00C639C2"/>
    <w:rsid w:val="00C8736A"/>
    <w:rsid w:val="00C90C1E"/>
    <w:rsid w:val="00CA0373"/>
    <w:rsid w:val="00CA1842"/>
    <w:rsid w:val="00CC25C0"/>
    <w:rsid w:val="00CC27ED"/>
    <w:rsid w:val="00CD06F2"/>
    <w:rsid w:val="00CE26EA"/>
    <w:rsid w:val="00CE4A58"/>
    <w:rsid w:val="00CF2ED2"/>
    <w:rsid w:val="00D02B5A"/>
    <w:rsid w:val="00D37FAD"/>
    <w:rsid w:val="00D96D58"/>
    <w:rsid w:val="00DB0ABE"/>
    <w:rsid w:val="00DB3A7D"/>
    <w:rsid w:val="00DC7DD3"/>
    <w:rsid w:val="00DD2B4E"/>
    <w:rsid w:val="00DE6F35"/>
    <w:rsid w:val="00DF78D4"/>
    <w:rsid w:val="00E1566C"/>
    <w:rsid w:val="00E16125"/>
    <w:rsid w:val="00E17373"/>
    <w:rsid w:val="00E27540"/>
    <w:rsid w:val="00E3510E"/>
    <w:rsid w:val="00E41A6E"/>
    <w:rsid w:val="00E42691"/>
    <w:rsid w:val="00E44FE3"/>
    <w:rsid w:val="00E54A6E"/>
    <w:rsid w:val="00E62A33"/>
    <w:rsid w:val="00E84FBD"/>
    <w:rsid w:val="00E86D85"/>
    <w:rsid w:val="00E93320"/>
    <w:rsid w:val="00E96068"/>
    <w:rsid w:val="00EA1681"/>
    <w:rsid w:val="00EA52A7"/>
    <w:rsid w:val="00EB0F54"/>
    <w:rsid w:val="00EC7BBC"/>
    <w:rsid w:val="00ED6103"/>
    <w:rsid w:val="00F1514D"/>
    <w:rsid w:val="00F152B6"/>
    <w:rsid w:val="00F26E92"/>
    <w:rsid w:val="00F32866"/>
    <w:rsid w:val="00F366BE"/>
    <w:rsid w:val="00F403CE"/>
    <w:rsid w:val="00F57925"/>
    <w:rsid w:val="00F612C8"/>
    <w:rsid w:val="00F62AAB"/>
    <w:rsid w:val="00F75F3E"/>
    <w:rsid w:val="00F77F53"/>
    <w:rsid w:val="00F94A40"/>
    <w:rsid w:val="00FB36CA"/>
    <w:rsid w:val="00FB7DA9"/>
    <w:rsid w:val="00FC2CCE"/>
    <w:rsid w:val="00FC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F406D"/>
  <w15:docId w15:val="{65235015-F36C-41F7-9427-E3C75DFA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tabs>
        <w:tab w:val="left" w:pos="-720"/>
      </w:tabs>
      <w:suppressAutoHyphens/>
      <w:jc w:val="center"/>
      <w:outlineLvl w:val="2"/>
    </w:pPr>
    <w:rPr>
      <w:rFonts w:ascii="Times New Roman" w:hAnsi="Times New Roman"/>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BodyText"/>
    <w:rPr>
      <w:rFonts w:ascii="Times New Roman" w:hAnsi="Times New Roman"/>
      <w:sz w:val="20"/>
    </w:rPr>
  </w:style>
  <w:style w:type="paragraph" w:styleId="BodyText">
    <w:name w:val="Body Text"/>
    <w:basedOn w:val="Normal"/>
    <w:link w:val="BodyTextChar"/>
    <w:pPr>
      <w:spacing w:after="120"/>
    </w:pPr>
  </w:style>
  <w:style w:type="paragraph" w:styleId="Closing">
    <w:name w:val="Closing"/>
    <w:basedOn w:val="Normal"/>
    <w:rPr>
      <w:rFonts w:ascii="Times New Roman" w:hAnsi="Times New Roman"/>
      <w:sz w:val="20"/>
    </w:rPr>
  </w:style>
  <w:style w:type="paragraph" w:styleId="MessageHeader">
    <w:name w:val="Message Header"/>
    <w:basedOn w:val="Normal"/>
    <w:pPr>
      <w:ind w:left="1080" w:hanging="1080"/>
    </w:pPr>
    <w:rPr>
      <w:rFonts w:ascii="Arial" w:hAnsi="Arial"/>
    </w:rPr>
  </w:style>
  <w:style w:type="paragraph" w:styleId="BodyText2">
    <w:name w:val="Body Text 2"/>
    <w:basedOn w:val="Normal"/>
    <w:pPr>
      <w:spacing w:after="120"/>
      <w:ind w:left="360"/>
    </w:pPr>
  </w:style>
  <w:style w:type="paragraph" w:styleId="Title">
    <w:name w:val="Title"/>
    <w:basedOn w:val="Normal"/>
    <w:qFormat/>
    <w:pPr>
      <w:tabs>
        <w:tab w:val="left" w:pos="-720"/>
        <w:tab w:val="left" w:pos="0"/>
        <w:tab w:val="left" w:pos="720"/>
        <w:tab w:val="left" w:pos="1440"/>
        <w:tab w:val="left" w:pos="2160"/>
        <w:tab w:val="left" w:pos="2880"/>
        <w:tab w:val="left" w:pos="3600"/>
      </w:tabs>
      <w:suppressAutoHyphens/>
      <w:ind w:left="4320" w:hanging="4320"/>
      <w:jc w:val="center"/>
    </w:pPr>
    <w:rPr>
      <w:rFonts w:ascii="Arial" w:hAnsi="Arial"/>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ate">
    <w:name w:val="Date"/>
    <w:basedOn w:val="Normal"/>
    <w:next w:val="Normal"/>
  </w:style>
  <w:style w:type="paragraph" w:styleId="Signature">
    <w:name w:val="Signature"/>
    <w:basedOn w:val="Normal"/>
  </w:style>
  <w:style w:type="paragraph" w:styleId="BodyText3">
    <w:name w:val="Body Text 3"/>
    <w:basedOn w:val="Normal"/>
    <w:rPr>
      <w:rFonts w:ascii="Book Antiqua" w:hAnsi="Book Antiqua"/>
      <w:sz w:val="22"/>
    </w:rPr>
  </w:style>
  <w:style w:type="character" w:styleId="FollowedHyperlink">
    <w:name w:val="FollowedHyperlink"/>
    <w:rPr>
      <w:color w:val="800080"/>
      <w:u w:val="single"/>
    </w:rPr>
  </w:style>
  <w:style w:type="paragraph" w:styleId="Subtitle">
    <w:name w:val="Subtitle"/>
    <w:basedOn w:val="Normal"/>
    <w:qFormat/>
    <w:pPr>
      <w:tabs>
        <w:tab w:val="left" w:pos="-720"/>
        <w:tab w:val="left" w:pos="0"/>
        <w:tab w:val="left" w:pos="720"/>
        <w:tab w:val="left" w:pos="1440"/>
        <w:tab w:val="left" w:pos="2160"/>
        <w:tab w:val="left" w:pos="2880"/>
        <w:tab w:val="left" w:pos="3600"/>
      </w:tabs>
      <w:suppressAutoHyphens/>
      <w:ind w:left="4320" w:hanging="4320"/>
      <w:jc w:val="center"/>
    </w:pPr>
    <w:rPr>
      <w:rFonts w:ascii="OfficinaSanITCOS" w:hAnsi="OfficinaSanITCOS"/>
      <w:b/>
      <w:bCs/>
      <w:szCs w:val="21"/>
    </w:rPr>
  </w:style>
  <w:style w:type="paragraph" w:styleId="BalloonText">
    <w:name w:val="Balloon Text"/>
    <w:basedOn w:val="Normal"/>
    <w:link w:val="BalloonTextChar"/>
    <w:rsid w:val="00E54A6E"/>
    <w:rPr>
      <w:rFonts w:ascii="Tahoma" w:hAnsi="Tahoma" w:cs="Tahoma"/>
      <w:sz w:val="16"/>
      <w:szCs w:val="16"/>
    </w:rPr>
  </w:style>
  <w:style w:type="character" w:customStyle="1" w:styleId="BalloonTextChar">
    <w:name w:val="Balloon Text Char"/>
    <w:basedOn w:val="DefaultParagraphFont"/>
    <w:link w:val="BalloonText"/>
    <w:rsid w:val="00E54A6E"/>
    <w:rPr>
      <w:rFonts w:ascii="Tahoma" w:hAnsi="Tahoma" w:cs="Tahoma"/>
      <w:sz w:val="16"/>
      <w:szCs w:val="16"/>
    </w:rPr>
  </w:style>
  <w:style w:type="character" w:styleId="PageNumber">
    <w:name w:val="page number"/>
    <w:basedOn w:val="DefaultParagraphFont"/>
    <w:rsid w:val="00081A1A"/>
  </w:style>
  <w:style w:type="character" w:customStyle="1" w:styleId="BodyTextChar">
    <w:name w:val="Body Text Char"/>
    <w:basedOn w:val="DefaultParagraphFont"/>
    <w:link w:val="BodyText"/>
    <w:uiPriority w:val="99"/>
    <w:rsid w:val="0098489D"/>
    <w:rPr>
      <w:rFonts w:ascii="Courier" w:hAnsi="Courier"/>
      <w:sz w:val="24"/>
    </w:rPr>
  </w:style>
  <w:style w:type="character" w:styleId="UnresolvedMention">
    <w:name w:val="Unresolved Mention"/>
    <w:basedOn w:val="DefaultParagraphFont"/>
    <w:uiPriority w:val="99"/>
    <w:semiHidden/>
    <w:unhideWhenUsed/>
    <w:rsid w:val="00371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1956">
      <w:bodyDiv w:val="1"/>
      <w:marLeft w:val="0"/>
      <w:marRight w:val="0"/>
      <w:marTop w:val="0"/>
      <w:marBottom w:val="0"/>
      <w:divBdr>
        <w:top w:val="none" w:sz="0" w:space="0" w:color="auto"/>
        <w:left w:val="none" w:sz="0" w:space="0" w:color="auto"/>
        <w:bottom w:val="none" w:sz="0" w:space="0" w:color="auto"/>
        <w:right w:val="none" w:sz="0" w:space="0" w:color="auto"/>
      </w:divBdr>
    </w:div>
    <w:div w:id="96407661">
      <w:bodyDiv w:val="1"/>
      <w:marLeft w:val="0"/>
      <w:marRight w:val="0"/>
      <w:marTop w:val="0"/>
      <w:marBottom w:val="0"/>
      <w:divBdr>
        <w:top w:val="none" w:sz="0" w:space="0" w:color="auto"/>
        <w:left w:val="none" w:sz="0" w:space="0" w:color="auto"/>
        <w:bottom w:val="none" w:sz="0" w:space="0" w:color="auto"/>
        <w:right w:val="none" w:sz="0" w:space="0" w:color="auto"/>
      </w:divBdr>
    </w:div>
    <w:div w:id="171840014">
      <w:bodyDiv w:val="1"/>
      <w:marLeft w:val="0"/>
      <w:marRight w:val="0"/>
      <w:marTop w:val="0"/>
      <w:marBottom w:val="0"/>
      <w:divBdr>
        <w:top w:val="none" w:sz="0" w:space="0" w:color="auto"/>
        <w:left w:val="none" w:sz="0" w:space="0" w:color="auto"/>
        <w:bottom w:val="none" w:sz="0" w:space="0" w:color="auto"/>
        <w:right w:val="none" w:sz="0" w:space="0" w:color="auto"/>
      </w:divBdr>
    </w:div>
    <w:div w:id="454566197">
      <w:bodyDiv w:val="1"/>
      <w:marLeft w:val="0"/>
      <w:marRight w:val="0"/>
      <w:marTop w:val="0"/>
      <w:marBottom w:val="0"/>
      <w:divBdr>
        <w:top w:val="none" w:sz="0" w:space="0" w:color="auto"/>
        <w:left w:val="none" w:sz="0" w:space="0" w:color="auto"/>
        <w:bottom w:val="none" w:sz="0" w:space="0" w:color="auto"/>
        <w:right w:val="none" w:sz="0" w:space="0" w:color="auto"/>
      </w:divBdr>
    </w:div>
    <w:div w:id="605508016">
      <w:bodyDiv w:val="1"/>
      <w:marLeft w:val="0"/>
      <w:marRight w:val="0"/>
      <w:marTop w:val="0"/>
      <w:marBottom w:val="0"/>
      <w:divBdr>
        <w:top w:val="none" w:sz="0" w:space="0" w:color="auto"/>
        <w:left w:val="none" w:sz="0" w:space="0" w:color="auto"/>
        <w:bottom w:val="none" w:sz="0" w:space="0" w:color="auto"/>
        <w:right w:val="none" w:sz="0" w:space="0" w:color="auto"/>
      </w:divBdr>
    </w:div>
    <w:div w:id="611136531">
      <w:bodyDiv w:val="1"/>
      <w:marLeft w:val="0"/>
      <w:marRight w:val="0"/>
      <w:marTop w:val="0"/>
      <w:marBottom w:val="0"/>
      <w:divBdr>
        <w:top w:val="none" w:sz="0" w:space="0" w:color="auto"/>
        <w:left w:val="none" w:sz="0" w:space="0" w:color="auto"/>
        <w:bottom w:val="none" w:sz="0" w:space="0" w:color="auto"/>
        <w:right w:val="none" w:sz="0" w:space="0" w:color="auto"/>
      </w:divBdr>
    </w:div>
    <w:div w:id="640576846">
      <w:bodyDiv w:val="1"/>
      <w:marLeft w:val="0"/>
      <w:marRight w:val="0"/>
      <w:marTop w:val="0"/>
      <w:marBottom w:val="0"/>
      <w:divBdr>
        <w:top w:val="none" w:sz="0" w:space="0" w:color="auto"/>
        <w:left w:val="none" w:sz="0" w:space="0" w:color="auto"/>
        <w:bottom w:val="none" w:sz="0" w:space="0" w:color="auto"/>
        <w:right w:val="none" w:sz="0" w:space="0" w:color="auto"/>
      </w:divBdr>
    </w:div>
    <w:div w:id="665400403">
      <w:bodyDiv w:val="1"/>
      <w:marLeft w:val="0"/>
      <w:marRight w:val="0"/>
      <w:marTop w:val="0"/>
      <w:marBottom w:val="0"/>
      <w:divBdr>
        <w:top w:val="none" w:sz="0" w:space="0" w:color="auto"/>
        <w:left w:val="none" w:sz="0" w:space="0" w:color="auto"/>
        <w:bottom w:val="none" w:sz="0" w:space="0" w:color="auto"/>
        <w:right w:val="none" w:sz="0" w:space="0" w:color="auto"/>
      </w:divBdr>
    </w:div>
    <w:div w:id="667949899">
      <w:bodyDiv w:val="1"/>
      <w:marLeft w:val="0"/>
      <w:marRight w:val="0"/>
      <w:marTop w:val="0"/>
      <w:marBottom w:val="0"/>
      <w:divBdr>
        <w:top w:val="none" w:sz="0" w:space="0" w:color="auto"/>
        <w:left w:val="none" w:sz="0" w:space="0" w:color="auto"/>
        <w:bottom w:val="none" w:sz="0" w:space="0" w:color="auto"/>
        <w:right w:val="none" w:sz="0" w:space="0" w:color="auto"/>
      </w:divBdr>
    </w:div>
    <w:div w:id="867108082">
      <w:bodyDiv w:val="1"/>
      <w:marLeft w:val="0"/>
      <w:marRight w:val="0"/>
      <w:marTop w:val="0"/>
      <w:marBottom w:val="0"/>
      <w:divBdr>
        <w:top w:val="none" w:sz="0" w:space="0" w:color="auto"/>
        <w:left w:val="none" w:sz="0" w:space="0" w:color="auto"/>
        <w:bottom w:val="none" w:sz="0" w:space="0" w:color="auto"/>
        <w:right w:val="none" w:sz="0" w:space="0" w:color="auto"/>
      </w:divBdr>
    </w:div>
    <w:div w:id="973369454">
      <w:bodyDiv w:val="1"/>
      <w:marLeft w:val="0"/>
      <w:marRight w:val="0"/>
      <w:marTop w:val="0"/>
      <w:marBottom w:val="0"/>
      <w:divBdr>
        <w:top w:val="none" w:sz="0" w:space="0" w:color="auto"/>
        <w:left w:val="none" w:sz="0" w:space="0" w:color="auto"/>
        <w:bottom w:val="none" w:sz="0" w:space="0" w:color="auto"/>
        <w:right w:val="none" w:sz="0" w:space="0" w:color="auto"/>
      </w:divBdr>
    </w:div>
    <w:div w:id="1005860433">
      <w:bodyDiv w:val="1"/>
      <w:marLeft w:val="0"/>
      <w:marRight w:val="0"/>
      <w:marTop w:val="0"/>
      <w:marBottom w:val="0"/>
      <w:divBdr>
        <w:top w:val="none" w:sz="0" w:space="0" w:color="auto"/>
        <w:left w:val="none" w:sz="0" w:space="0" w:color="auto"/>
        <w:bottom w:val="none" w:sz="0" w:space="0" w:color="auto"/>
        <w:right w:val="none" w:sz="0" w:space="0" w:color="auto"/>
      </w:divBdr>
    </w:div>
    <w:div w:id="1023171824">
      <w:bodyDiv w:val="1"/>
      <w:marLeft w:val="0"/>
      <w:marRight w:val="0"/>
      <w:marTop w:val="0"/>
      <w:marBottom w:val="0"/>
      <w:divBdr>
        <w:top w:val="none" w:sz="0" w:space="0" w:color="auto"/>
        <w:left w:val="none" w:sz="0" w:space="0" w:color="auto"/>
        <w:bottom w:val="none" w:sz="0" w:space="0" w:color="auto"/>
        <w:right w:val="none" w:sz="0" w:space="0" w:color="auto"/>
      </w:divBdr>
    </w:div>
    <w:div w:id="1081953859">
      <w:bodyDiv w:val="1"/>
      <w:marLeft w:val="0"/>
      <w:marRight w:val="0"/>
      <w:marTop w:val="0"/>
      <w:marBottom w:val="0"/>
      <w:divBdr>
        <w:top w:val="none" w:sz="0" w:space="0" w:color="auto"/>
        <w:left w:val="none" w:sz="0" w:space="0" w:color="auto"/>
        <w:bottom w:val="none" w:sz="0" w:space="0" w:color="auto"/>
        <w:right w:val="none" w:sz="0" w:space="0" w:color="auto"/>
      </w:divBdr>
    </w:div>
    <w:div w:id="1196187633">
      <w:bodyDiv w:val="1"/>
      <w:marLeft w:val="0"/>
      <w:marRight w:val="0"/>
      <w:marTop w:val="0"/>
      <w:marBottom w:val="0"/>
      <w:divBdr>
        <w:top w:val="none" w:sz="0" w:space="0" w:color="auto"/>
        <w:left w:val="none" w:sz="0" w:space="0" w:color="auto"/>
        <w:bottom w:val="none" w:sz="0" w:space="0" w:color="auto"/>
        <w:right w:val="none" w:sz="0" w:space="0" w:color="auto"/>
      </w:divBdr>
    </w:div>
    <w:div w:id="1226915069">
      <w:bodyDiv w:val="1"/>
      <w:marLeft w:val="0"/>
      <w:marRight w:val="0"/>
      <w:marTop w:val="0"/>
      <w:marBottom w:val="0"/>
      <w:divBdr>
        <w:top w:val="none" w:sz="0" w:space="0" w:color="auto"/>
        <w:left w:val="none" w:sz="0" w:space="0" w:color="auto"/>
        <w:bottom w:val="none" w:sz="0" w:space="0" w:color="auto"/>
        <w:right w:val="none" w:sz="0" w:space="0" w:color="auto"/>
      </w:divBdr>
    </w:div>
    <w:div w:id="1245063929">
      <w:bodyDiv w:val="1"/>
      <w:marLeft w:val="0"/>
      <w:marRight w:val="0"/>
      <w:marTop w:val="0"/>
      <w:marBottom w:val="0"/>
      <w:divBdr>
        <w:top w:val="none" w:sz="0" w:space="0" w:color="auto"/>
        <w:left w:val="none" w:sz="0" w:space="0" w:color="auto"/>
        <w:bottom w:val="none" w:sz="0" w:space="0" w:color="auto"/>
        <w:right w:val="none" w:sz="0" w:space="0" w:color="auto"/>
      </w:divBdr>
    </w:div>
    <w:div w:id="1272009437">
      <w:bodyDiv w:val="1"/>
      <w:marLeft w:val="0"/>
      <w:marRight w:val="0"/>
      <w:marTop w:val="0"/>
      <w:marBottom w:val="0"/>
      <w:divBdr>
        <w:top w:val="none" w:sz="0" w:space="0" w:color="auto"/>
        <w:left w:val="none" w:sz="0" w:space="0" w:color="auto"/>
        <w:bottom w:val="none" w:sz="0" w:space="0" w:color="auto"/>
        <w:right w:val="none" w:sz="0" w:space="0" w:color="auto"/>
      </w:divBdr>
    </w:div>
    <w:div w:id="1375080056">
      <w:bodyDiv w:val="1"/>
      <w:marLeft w:val="0"/>
      <w:marRight w:val="0"/>
      <w:marTop w:val="0"/>
      <w:marBottom w:val="0"/>
      <w:divBdr>
        <w:top w:val="none" w:sz="0" w:space="0" w:color="auto"/>
        <w:left w:val="none" w:sz="0" w:space="0" w:color="auto"/>
        <w:bottom w:val="none" w:sz="0" w:space="0" w:color="auto"/>
        <w:right w:val="none" w:sz="0" w:space="0" w:color="auto"/>
      </w:divBdr>
    </w:div>
    <w:div w:id="1826775227">
      <w:bodyDiv w:val="1"/>
      <w:marLeft w:val="0"/>
      <w:marRight w:val="0"/>
      <w:marTop w:val="0"/>
      <w:marBottom w:val="0"/>
      <w:divBdr>
        <w:top w:val="none" w:sz="0" w:space="0" w:color="auto"/>
        <w:left w:val="none" w:sz="0" w:space="0" w:color="auto"/>
        <w:bottom w:val="none" w:sz="0" w:space="0" w:color="auto"/>
        <w:right w:val="none" w:sz="0" w:space="0" w:color="auto"/>
      </w:divBdr>
    </w:div>
    <w:div w:id="1864782973">
      <w:bodyDiv w:val="1"/>
      <w:marLeft w:val="0"/>
      <w:marRight w:val="0"/>
      <w:marTop w:val="0"/>
      <w:marBottom w:val="0"/>
      <w:divBdr>
        <w:top w:val="none" w:sz="0" w:space="0" w:color="auto"/>
        <w:left w:val="none" w:sz="0" w:space="0" w:color="auto"/>
        <w:bottom w:val="none" w:sz="0" w:space="0" w:color="auto"/>
        <w:right w:val="none" w:sz="0" w:space="0" w:color="auto"/>
      </w:divBdr>
    </w:div>
    <w:div w:id="1888879648">
      <w:bodyDiv w:val="1"/>
      <w:marLeft w:val="0"/>
      <w:marRight w:val="0"/>
      <w:marTop w:val="0"/>
      <w:marBottom w:val="0"/>
      <w:divBdr>
        <w:top w:val="none" w:sz="0" w:space="0" w:color="auto"/>
        <w:left w:val="none" w:sz="0" w:space="0" w:color="auto"/>
        <w:bottom w:val="none" w:sz="0" w:space="0" w:color="auto"/>
        <w:right w:val="none" w:sz="0" w:space="0" w:color="auto"/>
      </w:divBdr>
    </w:div>
    <w:div w:id="1949848877">
      <w:bodyDiv w:val="1"/>
      <w:marLeft w:val="0"/>
      <w:marRight w:val="0"/>
      <w:marTop w:val="0"/>
      <w:marBottom w:val="0"/>
      <w:divBdr>
        <w:top w:val="none" w:sz="0" w:space="0" w:color="auto"/>
        <w:left w:val="none" w:sz="0" w:space="0" w:color="auto"/>
        <w:bottom w:val="none" w:sz="0" w:space="0" w:color="auto"/>
        <w:right w:val="none" w:sz="0" w:space="0" w:color="auto"/>
      </w:divBdr>
    </w:div>
    <w:div w:id="2025282911">
      <w:bodyDiv w:val="1"/>
      <w:marLeft w:val="0"/>
      <w:marRight w:val="0"/>
      <w:marTop w:val="0"/>
      <w:marBottom w:val="0"/>
      <w:divBdr>
        <w:top w:val="none" w:sz="0" w:space="0" w:color="auto"/>
        <w:left w:val="none" w:sz="0" w:space="0" w:color="auto"/>
        <w:bottom w:val="none" w:sz="0" w:space="0" w:color="auto"/>
        <w:right w:val="none" w:sz="0" w:space="0" w:color="auto"/>
      </w:divBdr>
    </w:div>
    <w:div w:id="20728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pahoegov.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apahoeco.gov/your_county/county_departments/public_works_and_development/divisions/planning_and_land_development/long_range_planning/byers_subarea_pla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9E802-B18F-438F-B423-D4BFB989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228</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PHASE II REFERRALS FORM-BLANK</vt:lpstr>
    </vt:vector>
  </TitlesOfParts>
  <Company>Arapahoe County Government</Company>
  <LinksUpToDate>false</LinksUpToDate>
  <CharactersWithSpaces>2057</CharactersWithSpaces>
  <SharedDoc>false</SharedDoc>
  <HLinks>
    <vt:vector size="6" baseType="variant">
      <vt:variant>
        <vt:i4>5701637</vt:i4>
      </vt:variant>
      <vt:variant>
        <vt:i4>0</vt:i4>
      </vt:variant>
      <vt:variant>
        <vt:i4>0</vt:i4>
      </vt:variant>
      <vt:variant>
        <vt:i4>5</vt:i4>
      </vt:variant>
      <vt:variant>
        <vt:lpwstr>http://www.co.arapahoe.co.us/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REFERRALS FORM-BLANK</dc:title>
  <dc:subject>FORMS PLANNING</dc:subject>
  <dc:creator>Jennifer Newton</dc:creator>
  <dc:description>10-04</dc:description>
  <cp:lastModifiedBy>Gretchen Ricehill</cp:lastModifiedBy>
  <cp:revision>3</cp:revision>
  <cp:lastPrinted>2017-06-07T22:46:00Z</cp:lastPrinted>
  <dcterms:created xsi:type="dcterms:W3CDTF">2025-10-14T19:40:00Z</dcterms:created>
  <dcterms:modified xsi:type="dcterms:W3CDTF">2025-10-14T19:57:00Z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1a051ae41966455d8eec2a97d85eea3be609a316fef5c9906519c90676f9f41d</vt:lpwstr>
  </property>
</Properties>
</file>